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5E" w:rsidRPr="0041255E" w:rsidRDefault="007B542A" w:rsidP="0041255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146685</wp:posOffset>
            </wp:positionV>
            <wp:extent cx="1556385" cy="695325"/>
            <wp:effectExtent l="19050" t="0" r="5715" b="0"/>
            <wp:wrapThrough wrapText="bothSides">
              <wp:wrapPolygon edited="0">
                <wp:start x="-264" y="0"/>
                <wp:lineTo x="-264" y="21304"/>
                <wp:lineTo x="21679" y="21304"/>
                <wp:lineTo x="21679" y="0"/>
                <wp:lineTo x="-264" y="0"/>
              </wp:wrapPolygon>
            </wp:wrapThrough>
            <wp:docPr id="5" name="Рисунок 1" descr="D:\Мои документы\документы\ЛОГОТИПЫ-ГАВС\гавс-тур-оран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документы\ЛОГОТИПЫ-ГАВС\гавс-тур-оран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55E" w:rsidRPr="0059235F" w:rsidRDefault="0041255E" w:rsidP="0041255E">
      <w:pPr>
        <w:pStyle w:val="Default"/>
        <w:jc w:val="center"/>
        <w:rPr>
          <w:rFonts w:asciiTheme="majorHAnsi" w:hAnsiTheme="majorHAnsi"/>
          <w:sz w:val="36"/>
          <w:szCs w:val="36"/>
        </w:rPr>
      </w:pPr>
      <w:r w:rsidRPr="0059235F">
        <w:rPr>
          <w:rFonts w:asciiTheme="majorHAnsi" w:hAnsiTheme="majorHAnsi"/>
          <w:b/>
          <w:bCs/>
          <w:sz w:val="36"/>
          <w:szCs w:val="36"/>
        </w:rPr>
        <w:t>Тур в Калининград на майские праздники</w:t>
      </w:r>
    </w:p>
    <w:p w:rsidR="0041255E" w:rsidRPr="0059235F" w:rsidRDefault="0041255E" w:rsidP="0041255E">
      <w:pPr>
        <w:pStyle w:val="Default"/>
        <w:jc w:val="center"/>
        <w:rPr>
          <w:rFonts w:asciiTheme="majorHAnsi" w:hAnsiTheme="majorHAnsi" w:cs="Cambria"/>
          <w:b/>
          <w:bCs/>
          <w:sz w:val="28"/>
          <w:szCs w:val="28"/>
        </w:rPr>
      </w:pPr>
      <w:r w:rsidRPr="0059235F">
        <w:rPr>
          <w:rFonts w:asciiTheme="majorHAnsi" w:hAnsiTheme="majorHAnsi" w:cs="Cambria"/>
          <w:b/>
          <w:bCs/>
          <w:sz w:val="28"/>
          <w:szCs w:val="28"/>
        </w:rPr>
        <w:t xml:space="preserve">Открой для себя Янтарный Край </w:t>
      </w:r>
      <w:r w:rsidR="0059235F" w:rsidRPr="0059235F">
        <w:rPr>
          <w:rFonts w:asciiTheme="majorHAnsi" w:hAnsiTheme="majorHAnsi" w:cs="Cambria"/>
          <w:b/>
          <w:bCs/>
          <w:sz w:val="28"/>
          <w:szCs w:val="28"/>
        </w:rPr>
        <w:t>России</w:t>
      </w:r>
    </w:p>
    <w:p w:rsidR="0041255E" w:rsidRDefault="0041255E" w:rsidP="0041255E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41255E">
        <w:rPr>
          <w:rFonts w:asciiTheme="majorHAnsi" w:hAnsiTheme="majorHAnsi"/>
          <w:b/>
          <w:bCs/>
          <w:sz w:val="22"/>
          <w:szCs w:val="22"/>
        </w:rPr>
        <w:t>(4 дня/3 ночи)</w:t>
      </w:r>
    </w:p>
    <w:p w:rsidR="0059235F" w:rsidRPr="0041255E" w:rsidRDefault="0059235F" w:rsidP="0041255E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:rsidR="0041255E" w:rsidRPr="0059235F" w:rsidRDefault="0041255E" w:rsidP="0041255E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59235F">
        <w:rPr>
          <w:rFonts w:asciiTheme="majorHAnsi" w:hAnsiTheme="majorHAnsi"/>
          <w:b/>
          <w:bCs/>
          <w:sz w:val="28"/>
          <w:szCs w:val="28"/>
        </w:rPr>
        <w:t>30.04 - 03.05.2016 г.</w:t>
      </w:r>
    </w:p>
    <w:p w:rsidR="0041255E" w:rsidRPr="0041255E" w:rsidRDefault="0041255E" w:rsidP="0041255E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:rsidR="0041255E" w:rsidRPr="0041255E" w:rsidRDefault="0041255E" w:rsidP="0059235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1255E">
        <w:rPr>
          <w:rFonts w:asciiTheme="majorHAnsi" w:hAnsiTheme="majorHAnsi" w:cs="Arial"/>
          <w:b/>
          <w:bCs/>
          <w:sz w:val="22"/>
          <w:szCs w:val="22"/>
        </w:rPr>
        <w:t xml:space="preserve">30 апреля </w:t>
      </w:r>
      <w:r w:rsidRPr="0041255E">
        <w:rPr>
          <w:rFonts w:asciiTheme="majorHAnsi" w:hAnsiTheme="majorHAnsi" w:cs="Arial"/>
          <w:i/>
          <w:iCs/>
          <w:sz w:val="22"/>
          <w:szCs w:val="22"/>
        </w:rPr>
        <w:t xml:space="preserve">Начало экскурсии в 19:30 у гостиницы Калининград </w:t>
      </w:r>
      <w:r w:rsidRPr="0041255E">
        <w:rPr>
          <w:rFonts w:asciiTheme="majorHAnsi" w:hAnsiTheme="majorHAnsi" w:cs="Arial"/>
          <w:sz w:val="22"/>
          <w:szCs w:val="22"/>
        </w:rPr>
        <w:t>(Ленинский проспект 81), Вечерняя экскурсия по Калининграду. Когда засыпает современный Калининград, оживает древний Кенигсберг. Из темноты возникают силуэты сохранившихся архитектурных бога</w:t>
      </w:r>
      <w:proofErr w:type="gramStart"/>
      <w:r w:rsidRPr="0041255E">
        <w:rPr>
          <w:rFonts w:asciiTheme="majorHAnsi" w:hAnsiTheme="majorHAnsi" w:cs="Arial"/>
          <w:sz w:val="22"/>
          <w:szCs w:val="22"/>
        </w:rPr>
        <w:t>тств ст</w:t>
      </w:r>
      <w:proofErr w:type="gramEnd"/>
      <w:r w:rsidRPr="0041255E">
        <w:rPr>
          <w:rFonts w:asciiTheme="majorHAnsi" w:hAnsiTheme="majorHAnsi" w:cs="Arial"/>
          <w:sz w:val="22"/>
          <w:szCs w:val="22"/>
        </w:rPr>
        <w:t xml:space="preserve">арого города, стены которых освещены в вечернем Калининграде ярче всего. Вы сможете полюбоваться средневековым собором, не отвлекаясь на окружающие пейзажи жилых кварталов. Побываете стен бывших оборонительных сооружений Восточной Пруссии, полностью погрузившись в созерцание их мощи и великолепия. А прогулка по району богатейших немецких вилл </w:t>
      </w:r>
      <w:proofErr w:type="spellStart"/>
      <w:r w:rsidRPr="0041255E">
        <w:rPr>
          <w:rFonts w:asciiTheme="majorHAnsi" w:hAnsiTheme="majorHAnsi" w:cs="Arial"/>
          <w:sz w:val="22"/>
          <w:szCs w:val="22"/>
        </w:rPr>
        <w:t>Амалиенау</w:t>
      </w:r>
      <w:proofErr w:type="spellEnd"/>
      <w:r w:rsidRPr="0041255E">
        <w:rPr>
          <w:rFonts w:asciiTheme="majorHAnsi" w:hAnsiTheme="majorHAnsi" w:cs="Arial"/>
          <w:sz w:val="22"/>
          <w:szCs w:val="22"/>
        </w:rPr>
        <w:t xml:space="preserve"> (ныне улица Кутузова) будет особенно запоминающейся в мягком освещении уличных фонарей. </w:t>
      </w:r>
      <w:r w:rsidRPr="0041255E">
        <w:rPr>
          <w:rFonts w:asciiTheme="majorHAnsi" w:hAnsiTheme="majorHAnsi" w:cs="Arial"/>
          <w:i/>
          <w:iCs/>
          <w:sz w:val="22"/>
          <w:szCs w:val="22"/>
        </w:rPr>
        <w:t xml:space="preserve">Окончание экскурсии в 22:30 у гостиницы Калининград. </w:t>
      </w:r>
    </w:p>
    <w:p w:rsidR="0041255E" w:rsidRPr="0041255E" w:rsidRDefault="0059235F" w:rsidP="0059235F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104775</wp:posOffset>
            </wp:positionV>
            <wp:extent cx="2983230" cy="1838325"/>
            <wp:effectExtent l="19050" t="0" r="7620" b="0"/>
            <wp:wrapTight wrapText="bothSides">
              <wp:wrapPolygon edited="0">
                <wp:start x="-138" y="0"/>
                <wp:lineTo x="-138" y="21488"/>
                <wp:lineTo x="21655" y="21488"/>
                <wp:lineTo x="21655" y="0"/>
                <wp:lineTo x="-1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55E" w:rsidRPr="0041255E">
        <w:rPr>
          <w:rFonts w:asciiTheme="majorHAnsi" w:hAnsiTheme="majorHAnsi" w:cs="Arial"/>
          <w:b/>
          <w:bCs/>
          <w:sz w:val="22"/>
          <w:szCs w:val="22"/>
        </w:rPr>
        <w:t xml:space="preserve">1 мая </w:t>
      </w:r>
    </w:p>
    <w:p w:rsidR="0041255E" w:rsidRPr="0041255E" w:rsidRDefault="0041255E" w:rsidP="0059235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1255E">
        <w:rPr>
          <w:rFonts w:asciiTheme="majorHAnsi" w:hAnsiTheme="majorHAnsi" w:cs="Arial"/>
          <w:i/>
          <w:iCs/>
          <w:sz w:val="22"/>
          <w:szCs w:val="22"/>
        </w:rPr>
        <w:t>Начало экскурсии в 10:00 у гостиницы Калининград</w:t>
      </w:r>
      <w:r w:rsidRPr="0041255E">
        <w:rPr>
          <w:rFonts w:asciiTheme="majorHAnsi" w:hAnsiTheme="majorHAnsi" w:cs="Arial"/>
          <w:b/>
          <w:bCs/>
          <w:sz w:val="22"/>
          <w:szCs w:val="22"/>
        </w:rPr>
        <w:t xml:space="preserve">, </w:t>
      </w:r>
      <w:r w:rsidRPr="0041255E">
        <w:rPr>
          <w:rFonts w:asciiTheme="majorHAnsi" w:hAnsiTheme="majorHAnsi" w:cs="Arial"/>
          <w:sz w:val="22"/>
          <w:szCs w:val="22"/>
        </w:rPr>
        <w:t xml:space="preserve">«Забытые имена </w:t>
      </w:r>
      <w:proofErr w:type="spellStart"/>
      <w:proofErr w:type="gramStart"/>
      <w:r w:rsidRPr="0041255E">
        <w:rPr>
          <w:rFonts w:asciiTheme="majorHAnsi" w:hAnsiTheme="majorHAnsi" w:cs="Arial"/>
          <w:sz w:val="22"/>
          <w:szCs w:val="22"/>
        </w:rPr>
        <w:t>старых-новых</w:t>
      </w:r>
      <w:proofErr w:type="spellEnd"/>
      <w:proofErr w:type="gramEnd"/>
      <w:r w:rsidRPr="0041255E">
        <w:rPr>
          <w:rFonts w:asciiTheme="majorHAnsi" w:hAnsiTheme="majorHAnsi" w:cs="Arial"/>
          <w:sz w:val="22"/>
          <w:szCs w:val="22"/>
        </w:rPr>
        <w:t xml:space="preserve"> городов». В 1945-46 годах на карте РФ появились новые города с созвучными эпохе именами — Советск, Гвардейск, Калининград... Сегодня у вас будет возможность узнать историю и старые названия некоторых городов нашей необъятной Родины. </w:t>
      </w:r>
    </w:p>
    <w:p w:rsidR="0041255E" w:rsidRPr="0041255E" w:rsidRDefault="0041255E" w:rsidP="0059235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1255E">
        <w:rPr>
          <w:rFonts w:asciiTheme="majorHAnsi" w:hAnsiTheme="majorHAnsi" w:cs="Arial"/>
          <w:sz w:val="22"/>
          <w:szCs w:val="22"/>
        </w:rPr>
        <w:t>Гвардейск (</w:t>
      </w:r>
      <w:proofErr w:type="spellStart"/>
      <w:r w:rsidRPr="0041255E">
        <w:rPr>
          <w:rFonts w:asciiTheme="majorHAnsi" w:hAnsiTheme="majorHAnsi" w:cs="Arial"/>
          <w:sz w:val="22"/>
          <w:szCs w:val="22"/>
        </w:rPr>
        <w:t>Тапиау</w:t>
      </w:r>
      <w:proofErr w:type="spellEnd"/>
      <w:r w:rsidRPr="0041255E">
        <w:rPr>
          <w:rFonts w:asciiTheme="majorHAnsi" w:hAnsiTheme="majorHAnsi" w:cs="Arial"/>
          <w:sz w:val="22"/>
          <w:szCs w:val="22"/>
        </w:rPr>
        <w:t xml:space="preserve">) — в этом небольшом городке вы посетите Церковь </w:t>
      </w:r>
      <w:proofErr w:type="spellStart"/>
      <w:r w:rsidRPr="0041255E">
        <w:rPr>
          <w:rFonts w:asciiTheme="majorHAnsi" w:hAnsiTheme="majorHAnsi" w:cs="Arial"/>
          <w:sz w:val="22"/>
          <w:szCs w:val="22"/>
        </w:rPr>
        <w:t>Ионна</w:t>
      </w:r>
      <w:proofErr w:type="spellEnd"/>
      <w:r w:rsidRPr="0041255E">
        <w:rPr>
          <w:rFonts w:asciiTheme="majorHAnsi" w:hAnsiTheme="majorHAnsi" w:cs="Arial"/>
          <w:sz w:val="22"/>
          <w:szCs w:val="22"/>
        </w:rPr>
        <w:t xml:space="preserve"> Предтечи, ранее евангелическая кирха 1694 г постройки, у вас будет возможность обозреть один из замков Тевтонского ордена — замок </w:t>
      </w:r>
      <w:proofErr w:type="spellStart"/>
      <w:r w:rsidRPr="0041255E">
        <w:rPr>
          <w:rFonts w:asciiTheme="majorHAnsi" w:hAnsiTheme="majorHAnsi" w:cs="Arial"/>
          <w:sz w:val="22"/>
          <w:szCs w:val="22"/>
        </w:rPr>
        <w:t>Тапиау</w:t>
      </w:r>
      <w:proofErr w:type="spellEnd"/>
      <w:r w:rsidRPr="0041255E">
        <w:rPr>
          <w:rFonts w:asciiTheme="majorHAnsi" w:hAnsiTheme="majorHAnsi" w:cs="Arial"/>
          <w:sz w:val="22"/>
          <w:szCs w:val="22"/>
        </w:rPr>
        <w:t xml:space="preserve"> 1280 г постройки. </w:t>
      </w:r>
    </w:p>
    <w:p w:rsidR="0041255E" w:rsidRPr="0041255E" w:rsidRDefault="0041255E" w:rsidP="0059235F">
      <w:pPr>
        <w:pStyle w:val="Default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41255E">
        <w:rPr>
          <w:rFonts w:asciiTheme="majorHAnsi" w:hAnsiTheme="majorHAnsi" w:cs="Arial"/>
          <w:sz w:val="22"/>
          <w:szCs w:val="22"/>
        </w:rPr>
        <w:t xml:space="preserve">Советск (Тильзит) — удивительный город, на одном конце которого все еще стоит Владимир Ильич Ленин, а на другом вот уже 110 лет красуется мост прусской королевы Луизы Августы </w:t>
      </w:r>
      <w:proofErr w:type="spellStart"/>
      <w:r w:rsidRPr="0041255E">
        <w:rPr>
          <w:rFonts w:asciiTheme="majorHAnsi" w:hAnsiTheme="majorHAnsi" w:cs="Arial"/>
          <w:sz w:val="22"/>
          <w:szCs w:val="22"/>
        </w:rPr>
        <w:t>Вильгельмины</w:t>
      </w:r>
      <w:proofErr w:type="spellEnd"/>
      <w:r w:rsidRPr="0041255E">
        <w:rPr>
          <w:rFonts w:asciiTheme="majorHAnsi" w:hAnsiTheme="majorHAnsi" w:cs="Arial"/>
          <w:sz w:val="22"/>
          <w:szCs w:val="22"/>
        </w:rPr>
        <w:t xml:space="preserve"> Амалии </w:t>
      </w:r>
      <w:proofErr w:type="spellStart"/>
      <w:r w:rsidRPr="0041255E">
        <w:rPr>
          <w:rFonts w:asciiTheme="majorHAnsi" w:hAnsiTheme="majorHAnsi" w:cs="Arial"/>
          <w:sz w:val="22"/>
          <w:szCs w:val="22"/>
        </w:rPr>
        <w:t>Мекленбургской</w:t>
      </w:r>
      <w:proofErr w:type="spellEnd"/>
      <w:r w:rsidRPr="0041255E">
        <w:rPr>
          <w:rFonts w:asciiTheme="majorHAnsi" w:hAnsiTheme="majorHAnsi" w:cs="Arial"/>
          <w:sz w:val="22"/>
          <w:szCs w:val="22"/>
        </w:rPr>
        <w:t xml:space="preserve">, супруги Вильгельма III. В Советске во время экскурсии по городу у вас будет возможность пообедать в одном из кафе (по желанию) </w:t>
      </w:r>
      <w:r w:rsidRPr="0041255E">
        <w:rPr>
          <w:rFonts w:asciiTheme="majorHAnsi" w:hAnsiTheme="majorHAnsi" w:cs="Arial"/>
          <w:i/>
          <w:iCs/>
          <w:sz w:val="22"/>
          <w:szCs w:val="22"/>
        </w:rPr>
        <w:t>Окончание экскурсии в 18:00 у гостиницы Калининград.</w:t>
      </w:r>
      <w:r w:rsidRPr="0041255E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:rsidR="0041255E" w:rsidRPr="0041255E" w:rsidRDefault="0041255E" w:rsidP="0059235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41255E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2 Мая </w:t>
      </w:r>
    </w:p>
    <w:p w:rsidR="0041255E" w:rsidRPr="0041255E" w:rsidRDefault="0041255E" w:rsidP="0059235F">
      <w:pPr>
        <w:pStyle w:val="Default"/>
        <w:jc w:val="both"/>
        <w:rPr>
          <w:rFonts w:asciiTheme="majorHAnsi" w:hAnsiTheme="majorHAnsi" w:cs="Arial"/>
          <w:i/>
          <w:iCs/>
          <w:color w:val="auto"/>
          <w:sz w:val="22"/>
          <w:szCs w:val="22"/>
        </w:rPr>
      </w:pPr>
      <w:r w:rsidRPr="0041255E">
        <w:rPr>
          <w:rFonts w:asciiTheme="majorHAnsi" w:hAnsiTheme="majorHAnsi" w:cs="Arial"/>
          <w:i/>
          <w:iCs/>
          <w:color w:val="auto"/>
          <w:sz w:val="22"/>
          <w:szCs w:val="22"/>
        </w:rPr>
        <w:t>Начало экскурсии в 10:00 у гостиницы Калининград</w:t>
      </w:r>
      <w:proofErr w:type="gramStart"/>
      <w:r w:rsidRPr="0041255E">
        <w:rPr>
          <w:rFonts w:asciiTheme="majorHAnsi" w:hAnsiTheme="majorHAnsi" w:cs="Arial"/>
          <w:i/>
          <w:iCs/>
          <w:color w:val="auto"/>
          <w:sz w:val="22"/>
          <w:szCs w:val="22"/>
        </w:rPr>
        <w:t xml:space="preserve"> </w:t>
      </w:r>
      <w:r w:rsidRPr="0041255E">
        <w:rPr>
          <w:rFonts w:asciiTheme="majorHAnsi" w:hAnsiTheme="majorHAnsi" w:cs="Arial"/>
          <w:color w:val="auto"/>
          <w:sz w:val="22"/>
          <w:szCs w:val="22"/>
        </w:rPr>
        <w:t>.</w:t>
      </w:r>
      <w:proofErr w:type="gramEnd"/>
      <w:r w:rsidRPr="0041255E">
        <w:rPr>
          <w:rFonts w:asciiTheme="majorHAnsi" w:hAnsiTheme="majorHAnsi" w:cs="Arial"/>
          <w:color w:val="auto"/>
          <w:sz w:val="22"/>
          <w:szCs w:val="22"/>
        </w:rPr>
        <w:t>Вы отправитесь в Янтарный — единственное место на земле, где добыча янтаря ведется со времен Тевтонских рыцарей. У вас будет уникальная возможность увидеть огромный карьер янтарного комбината, в котором добывается 90% мировых запасов янтаря. На смотровой площадке карьера вы сфотографируетесь на память в рыцарских доспехах или в одеянии прекрасной дамы, попробуете себя в роли добытчика янтаря, загадаете желание в янтарной пирамиде. Обед по желанию в кафе янтарного комбината. Перее</w:t>
      </w:r>
      <w:proofErr w:type="gramStart"/>
      <w:r w:rsidRPr="0041255E">
        <w:rPr>
          <w:rFonts w:asciiTheme="majorHAnsi" w:hAnsiTheme="majorHAnsi" w:cs="Arial"/>
          <w:color w:val="auto"/>
          <w:sz w:val="22"/>
          <w:szCs w:val="22"/>
        </w:rPr>
        <w:t>зд в Св</w:t>
      </w:r>
      <w:proofErr w:type="gramEnd"/>
      <w:r w:rsidRPr="0041255E">
        <w:rPr>
          <w:rFonts w:asciiTheme="majorHAnsi" w:hAnsiTheme="majorHAnsi" w:cs="Arial"/>
          <w:color w:val="auto"/>
          <w:sz w:val="22"/>
          <w:szCs w:val="22"/>
        </w:rPr>
        <w:t xml:space="preserve">етлогорск. Прогулка по городу-курорту Светлогорск напомнит посещение ботанического сада, в котором произрастают растения из разных концов света. Город сохранил уникальный архитектурный облик практически </w:t>
      </w:r>
      <w:proofErr w:type="gramStart"/>
      <w:r w:rsidRPr="0041255E">
        <w:rPr>
          <w:rFonts w:asciiTheme="majorHAnsi" w:hAnsiTheme="majorHAnsi" w:cs="Arial"/>
          <w:color w:val="auto"/>
          <w:sz w:val="22"/>
          <w:szCs w:val="22"/>
        </w:rPr>
        <w:t>нетронутым</w:t>
      </w:r>
      <w:proofErr w:type="gramEnd"/>
      <w:r w:rsidRPr="0041255E">
        <w:rPr>
          <w:rFonts w:asciiTheme="majorHAnsi" w:hAnsiTheme="majorHAnsi" w:cs="Arial"/>
          <w:color w:val="auto"/>
          <w:sz w:val="22"/>
          <w:szCs w:val="22"/>
        </w:rPr>
        <w:t xml:space="preserve"> - остроконечные крыши из черепицы, сдержанные фасады и добротная брусчатка - все эти бесконечно изысканные детали воссоздают атмосферу немецкого городка начала XIX века. </w:t>
      </w:r>
      <w:r w:rsidRPr="0041255E">
        <w:rPr>
          <w:rFonts w:asciiTheme="majorHAnsi" w:hAnsiTheme="majorHAnsi" w:cs="Arial"/>
          <w:i/>
          <w:iCs/>
          <w:color w:val="auto"/>
          <w:sz w:val="22"/>
          <w:szCs w:val="22"/>
        </w:rPr>
        <w:t>Окончание экскурсии у гостиницы Калининград в 17:00.</w:t>
      </w:r>
    </w:p>
    <w:p w:rsidR="0041255E" w:rsidRPr="0041255E" w:rsidRDefault="0041255E" w:rsidP="0059235F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41255E">
        <w:rPr>
          <w:rFonts w:asciiTheme="majorHAnsi" w:hAnsiTheme="majorHAnsi" w:cs="Arial"/>
          <w:i/>
          <w:iCs/>
          <w:color w:val="auto"/>
          <w:sz w:val="22"/>
          <w:szCs w:val="22"/>
        </w:rPr>
        <w:t xml:space="preserve"> </w:t>
      </w:r>
      <w:r w:rsidRPr="0041255E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3 Мая </w:t>
      </w:r>
    </w:p>
    <w:p w:rsidR="0041255E" w:rsidRPr="0041255E" w:rsidRDefault="0059235F" w:rsidP="0059235F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i/>
          <w:iCs/>
          <w:noProof/>
          <w:color w:val="auto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116840</wp:posOffset>
            </wp:positionV>
            <wp:extent cx="2221230" cy="1838325"/>
            <wp:effectExtent l="19050" t="0" r="7620" b="0"/>
            <wp:wrapTight wrapText="bothSides">
              <wp:wrapPolygon edited="0">
                <wp:start x="-185" y="0"/>
                <wp:lineTo x="-185" y="21488"/>
                <wp:lineTo x="21674" y="21488"/>
                <wp:lineTo x="21674" y="0"/>
                <wp:lineTo x="-18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55E" w:rsidRPr="0041255E">
        <w:rPr>
          <w:rFonts w:asciiTheme="majorHAnsi" w:hAnsiTheme="majorHAnsi" w:cs="Arial"/>
          <w:i/>
          <w:iCs/>
          <w:color w:val="auto"/>
          <w:sz w:val="22"/>
          <w:szCs w:val="22"/>
        </w:rPr>
        <w:t xml:space="preserve">Начало экскурсии в 10:00 у гостиницы Калининград. </w:t>
      </w:r>
      <w:r w:rsidR="0041255E" w:rsidRPr="0041255E">
        <w:rPr>
          <w:rFonts w:asciiTheme="majorHAnsi" w:hAnsiTheme="majorHAnsi" w:cs="Arial"/>
          <w:color w:val="auto"/>
          <w:sz w:val="22"/>
          <w:szCs w:val="22"/>
        </w:rPr>
        <w:t xml:space="preserve">Этот уникальный природный парк полон самых удивительных сокровищ и чудес, которые только может подарить природа. Наблюдение за кольцеванием птиц, которое ведется на Куршской Косе уже более ста лет – уникальная возможность, предоставленная сотрудниками Станции кольцевания Зоологического института РАН. Поднявшись на одну из самых высоких дюн Европы – Эфа, Вы сможете увидеть гладь </w:t>
      </w:r>
      <w:proofErr w:type="spellStart"/>
      <w:r w:rsidR="0041255E" w:rsidRPr="0041255E">
        <w:rPr>
          <w:rFonts w:asciiTheme="majorHAnsi" w:hAnsiTheme="majorHAnsi" w:cs="Arial"/>
          <w:color w:val="auto"/>
          <w:sz w:val="22"/>
          <w:szCs w:val="22"/>
        </w:rPr>
        <w:t>Куршского</w:t>
      </w:r>
      <w:proofErr w:type="spellEnd"/>
      <w:r w:rsidR="0041255E" w:rsidRPr="0041255E">
        <w:rPr>
          <w:rFonts w:asciiTheme="majorHAnsi" w:hAnsiTheme="majorHAnsi" w:cs="Arial"/>
          <w:color w:val="auto"/>
          <w:sz w:val="22"/>
          <w:szCs w:val="22"/>
        </w:rPr>
        <w:t xml:space="preserve"> залива и волны Балтийского моря одновременно. Вас ожидает прогулка по «Танцующему Лесу» - это до сих пор не разгаданная природная аномалия. Стволы деревьев в этом лесу изогнуты самым причудливым образом. Обязательно состоится выход к морю, прогулка по пляжу. Во время экскурсии у вас будет возможность посетить частную коптильню и отведать </w:t>
      </w:r>
      <w:proofErr w:type="spellStart"/>
      <w:r w:rsidR="0041255E" w:rsidRPr="0041255E">
        <w:rPr>
          <w:rFonts w:asciiTheme="majorHAnsi" w:hAnsiTheme="majorHAnsi" w:cs="Arial"/>
          <w:color w:val="auto"/>
          <w:sz w:val="22"/>
          <w:szCs w:val="22"/>
        </w:rPr>
        <w:t>свежекопченой</w:t>
      </w:r>
      <w:proofErr w:type="spellEnd"/>
      <w:r w:rsidR="0041255E" w:rsidRPr="0041255E">
        <w:rPr>
          <w:rFonts w:asciiTheme="majorHAnsi" w:hAnsiTheme="majorHAnsi" w:cs="Arial"/>
          <w:color w:val="auto"/>
          <w:sz w:val="22"/>
          <w:szCs w:val="22"/>
        </w:rPr>
        <w:t xml:space="preserve"> морской рыбы в поселке </w:t>
      </w:r>
      <w:r w:rsidR="0041255E" w:rsidRPr="0041255E">
        <w:rPr>
          <w:rFonts w:asciiTheme="majorHAnsi" w:hAnsiTheme="majorHAnsi" w:cs="Arial"/>
          <w:color w:val="auto"/>
          <w:sz w:val="22"/>
          <w:szCs w:val="22"/>
        </w:rPr>
        <w:lastRenderedPageBreak/>
        <w:t xml:space="preserve">«Рыбачий», а также пообедать вкусной ухой в трактире "У Дороги". </w:t>
      </w:r>
      <w:r w:rsidR="0041255E" w:rsidRPr="0041255E">
        <w:rPr>
          <w:rFonts w:asciiTheme="majorHAnsi" w:hAnsiTheme="majorHAnsi" w:cs="Arial"/>
          <w:i/>
          <w:iCs/>
          <w:color w:val="auto"/>
          <w:sz w:val="22"/>
          <w:szCs w:val="22"/>
        </w:rPr>
        <w:t xml:space="preserve">Окончание экскурсии в 17:30 у гостиницы Калининград с заездом в аэропорт </w:t>
      </w:r>
    </w:p>
    <w:p w:rsidR="0041255E" w:rsidRPr="0041255E" w:rsidRDefault="0041255E" w:rsidP="0059235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41255E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Турфирма оставляет за собой право изменять порядок проведения экскурсий, сохраняя при этом их количество </w:t>
      </w:r>
    </w:p>
    <w:p w:rsidR="0041255E" w:rsidRP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P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Pr="0041255E" w:rsidRDefault="0041255E" w:rsidP="0041255E">
      <w:pPr>
        <w:pStyle w:val="Default"/>
        <w:jc w:val="center"/>
        <w:rPr>
          <w:rFonts w:asciiTheme="majorHAnsi" w:hAnsiTheme="majorHAnsi" w:cstheme="minorBidi"/>
          <w:b/>
          <w:color w:val="auto"/>
          <w:sz w:val="32"/>
          <w:szCs w:val="32"/>
          <w:u w:val="single"/>
        </w:rPr>
      </w:pPr>
      <w:r w:rsidRPr="0041255E">
        <w:rPr>
          <w:rFonts w:asciiTheme="majorHAnsi" w:hAnsiTheme="majorHAnsi" w:cstheme="minorBidi"/>
          <w:b/>
          <w:color w:val="auto"/>
          <w:sz w:val="32"/>
          <w:szCs w:val="32"/>
          <w:u w:val="single"/>
        </w:rPr>
        <w:t>Стоимость тура 4 дня/3 ночи (на 1 человека)</w:t>
      </w:r>
    </w:p>
    <w:p w:rsidR="0041255E" w:rsidRDefault="0041255E" w:rsidP="0041255E">
      <w:pPr>
        <w:pStyle w:val="Default"/>
        <w:jc w:val="center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tbl>
      <w:tblPr>
        <w:tblStyle w:val="a3"/>
        <w:tblW w:w="10915" w:type="dxa"/>
        <w:tblInd w:w="108" w:type="dxa"/>
        <w:tblLook w:val="04A0"/>
      </w:tblPr>
      <w:tblGrid>
        <w:gridCol w:w="1701"/>
        <w:gridCol w:w="1843"/>
        <w:gridCol w:w="1701"/>
        <w:gridCol w:w="1701"/>
        <w:gridCol w:w="1843"/>
        <w:gridCol w:w="2126"/>
      </w:tblGrid>
      <w:tr w:rsidR="009D32EB" w:rsidRPr="007B542A" w:rsidTr="007B542A">
        <w:tc>
          <w:tcPr>
            <w:tcW w:w="1701" w:type="dxa"/>
            <w:vAlign w:val="center"/>
          </w:tcPr>
          <w:p w:rsidR="009D32EB" w:rsidRPr="00C97352" w:rsidRDefault="009D32EB" w:rsidP="0041255E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97352">
              <w:rPr>
                <w:rFonts w:asciiTheme="majorHAnsi" w:hAnsiTheme="majorHAnsi"/>
                <w:b/>
                <w:sz w:val="22"/>
                <w:szCs w:val="22"/>
              </w:rPr>
              <w:t>ГОСТИНИЦА</w:t>
            </w:r>
          </w:p>
        </w:tc>
        <w:tc>
          <w:tcPr>
            <w:tcW w:w="1843" w:type="dxa"/>
            <w:vAlign w:val="center"/>
          </w:tcPr>
          <w:p w:rsidR="009D32EB" w:rsidRPr="00C97352" w:rsidRDefault="009D32EB" w:rsidP="00FF51EB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1-местное размещение</w:t>
            </w:r>
          </w:p>
        </w:tc>
        <w:tc>
          <w:tcPr>
            <w:tcW w:w="1701" w:type="dxa"/>
            <w:vAlign w:val="center"/>
          </w:tcPr>
          <w:p w:rsidR="009D32EB" w:rsidRDefault="009D32EB" w:rsidP="00FF51EB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При </w:t>
            </w:r>
          </w:p>
          <w:p w:rsidR="009D32EB" w:rsidRPr="00C97352" w:rsidRDefault="009D32EB" w:rsidP="00FF51EB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2-местном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размещении</w:t>
            </w:r>
            <w:proofErr w:type="gramEnd"/>
          </w:p>
        </w:tc>
        <w:tc>
          <w:tcPr>
            <w:tcW w:w="1701" w:type="dxa"/>
            <w:vAlign w:val="center"/>
          </w:tcPr>
          <w:p w:rsidR="009D32EB" w:rsidRDefault="009D32EB" w:rsidP="00FF51EB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3-местное размещение</w:t>
            </w:r>
          </w:p>
          <w:p w:rsidR="009D32EB" w:rsidRPr="00C97352" w:rsidRDefault="009D32EB" w:rsidP="00FF51EB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взр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реб</w:t>
            </w:r>
            <w:proofErr w:type="spellEnd"/>
          </w:p>
        </w:tc>
        <w:tc>
          <w:tcPr>
            <w:tcW w:w="1843" w:type="dxa"/>
            <w:vAlign w:val="center"/>
          </w:tcPr>
          <w:p w:rsidR="009D32EB" w:rsidRPr="00C97352" w:rsidRDefault="009D32EB" w:rsidP="00FF51EB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Реб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до 14 лет при 2-мест. размещении</w:t>
            </w:r>
          </w:p>
        </w:tc>
        <w:tc>
          <w:tcPr>
            <w:tcW w:w="2126" w:type="dxa"/>
            <w:vAlign w:val="center"/>
          </w:tcPr>
          <w:p w:rsidR="009D32EB" w:rsidRDefault="009D32EB" w:rsidP="0041255E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Доп. ночь с чел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в</w:t>
            </w:r>
            <w:proofErr w:type="gramEnd"/>
          </w:p>
          <w:p w:rsidR="009D32EB" w:rsidRPr="00C97352" w:rsidRDefault="009D32EB" w:rsidP="0041255E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1-мест/2-мест.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номере</w:t>
            </w:r>
            <w:proofErr w:type="gramEnd"/>
          </w:p>
        </w:tc>
      </w:tr>
      <w:tr w:rsidR="009D32EB" w:rsidTr="007B542A">
        <w:tc>
          <w:tcPr>
            <w:tcW w:w="1701" w:type="dxa"/>
          </w:tcPr>
          <w:p w:rsidR="009D32EB" w:rsidRPr="0041255E" w:rsidRDefault="009D32EB" w:rsidP="0041255E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«Навигатор» </w:t>
            </w:r>
            <w:r>
              <w:rPr>
                <w:rFonts w:asciiTheme="majorHAnsi" w:hAnsiTheme="majorHAnsi"/>
                <w:sz w:val="22"/>
                <w:szCs w:val="22"/>
              </w:rPr>
              <w:t>(окружная)</w:t>
            </w:r>
          </w:p>
        </w:tc>
        <w:tc>
          <w:tcPr>
            <w:tcW w:w="1843" w:type="dxa"/>
            <w:vAlign w:val="center"/>
          </w:tcPr>
          <w:p w:rsidR="009D32EB" w:rsidRDefault="009D32EB" w:rsidP="00FF51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9 770</w:t>
            </w:r>
          </w:p>
        </w:tc>
        <w:tc>
          <w:tcPr>
            <w:tcW w:w="1701" w:type="dxa"/>
            <w:vAlign w:val="center"/>
          </w:tcPr>
          <w:p w:rsidR="009D32EB" w:rsidRDefault="009D32EB" w:rsidP="00FF51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7 310</w:t>
            </w:r>
          </w:p>
        </w:tc>
        <w:tc>
          <w:tcPr>
            <w:tcW w:w="1701" w:type="dxa"/>
            <w:vAlign w:val="center"/>
          </w:tcPr>
          <w:p w:rsidR="009D32EB" w:rsidRDefault="009D32EB" w:rsidP="00FF51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7 310/7 010</w:t>
            </w:r>
          </w:p>
        </w:tc>
        <w:tc>
          <w:tcPr>
            <w:tcW w:w="1843" w:type="dxa"/>
            <w:vAlign w:val="center"/>
          </w:tcPr>
          <w:p w:rsidR="009D32EB" w:rsidRDefault="009D32EB" w:rsidP="00FF51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7 010</w:t>
            </w:r>
          </w:p>
        </w:tc>
        <w:tc>
          <w:tcPr>
            <w:tcW w:w="2126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1 890/1070</w:t>
            </w:r>
          </w:p>
        </w:tc>
      </w:tr>
      <w:tr w:rsidR="009D32EB" w:rsidTr="007B542A">
        <w:tc>
          <w:tcPr>
            <w:tcW w:w="1701" w:type="dxa"/>
          </w:tcPr>
          <w:p w:rsidR="009D32EB" w:rsidRDefault="009D32EB" w:rsidP="0041255E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«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Параисо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» </w:t>
            </w:r>
          </w:p>
          <w:p w:rsidR="009D32EB" w:rsidRPr="0041255E" w:rsidRDefault="009D32EB" w:rsidP="0041255E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(центр)</w:t>
            </w:r>
          </w:p>
        </w:tc>
        <w:tc>
          <w:tcPr>
            <w:tcW w:w="1843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12 950</w:t>
            </w:r>
          </w:p>
        </w:tc>
        <w:tc>
          <w:tcPr>
            <w:tcW w:w="1701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9 650</w:t>
            </w:r>
          </w:p>
        </w:tc>
        <w:tc>
          <w:tcPr>
            <w:tcW w:w="1701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1843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9 350</w:t>
            </w:r>
          </w:p>
        </w:tc>
        <w:tc>
          <w:tcPr>
            <w:tcW w:w="2126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2 950/1 850</w:t>
            </w:r>
          </w:p>
        </w:tc>
      </w:tr>
      <w:tr w:rsidR="009D32EB" w:rsidTr="007B542A">
        <w:tc>
          <w:tcPr>
            <w:tcW w:w="1701" w:type="dxa"/>
          </w:tcPr>
          <w:p w:rsidR="009D32EB" w:rsidRDefault="009D32EB" w:rsidP="0041255E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«Дона»</w:t>
            </w:r>
          </w:p>
          <w:p w:rsidR="009D32EB" w:rsidRPr="0041255E" w:rsidRDefault="009D32EB" w:rsidP="0041255E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(центр)</w:t>
            </w:r>
          </w:p>
        </w:tc>
        <w:tc>
          <w:tcPr>
            <w:tcW w:w="1843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16 100</w:t>
            </w:r>
          </w:p>
        </w:tc>
        <w:tc>
          <w:tcPr>
            <w:tcW w:w="1701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11 450</w:t>
            </w:r>
          </w:p>
        </w:tc>
        <w:tc>
          <w:tcPr>
            <w:tcW w:w="1701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11 150</w:t>
            </w:r>
          </w:p>
        </w:tc>
        <w:tc>
          <w:tcPr>
            <w:tcW w:w="2126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4 000/2 450</w:t>
            </w:r>
          </w:p>
        </w:tc>
      </w:tr>
      <w:tr w:rsidR="009D32EB" w:rsidTr="007B542A">
        <w:tc>
          <w:tcPr>
            <w:tcW w:w="1701" w:type="dxa"/>
          </w:tcPr>
          <w:p w:rsidR="009D32EB" w:rsidRDefault="009D32EB" w:rsidP="0041255E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«Ибис»</w:t>
            </w:r>
          </w:p>
          <w:p w:rsidR="009D32EB" w:rsidRPr="0041255E" w:rsidRDefault="009D32EB" w:rsidP="0041255E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(центр)</w:t>
            </w:r>
          </w:p>
        </w:tc>
        <w:tc>
          <w:tcPr>
            <w:tcW w:w="1843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18 500</w:t>
            </w:r>
          </w:p>
        </w:tc>
        <w:tc>
          <w:tcPr>
            <w:tcW w:w="1701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11 450</w:t>
            </w:r>
          </w:p>
        </w:tc>
        <w:tc>
          <w:tcPr>
            <w:tcW w:w="1701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1843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11 150</w:t>
            </w:r>
          </w:p>
        </w:tc>
        <w:tc>
          <w:tcPr>
            <w:tcW w:w="2126" w:type="dxa"/>
            <w:vAlign w:val="center"/>
          </w:tcPr>
          <w:p w:rsidR="009D32EB" w:rsidRDefault="009D32EB" w:rsidP="009D32E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4 800/2 450</w:t>
            </w:r>
          </w:p>
        </w:tc>
      </w:tr>
    </w:tbl>
    <w:p w:rsid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9D32EB" w:rsidRDefault="009D32EB" w:rsidP="009D32EB">
      <w:pPr>
        <w:pStyle w:val="Default"/>
        <w:numPr>
          <w:ilvl w:val="0"/>
          <w:numId w:val="1"/>
        </w:numPr>
        <w:rPr>
          <w:rFonts w:asciiTheme="majorHAnsi" w:hAnsiTheme="majorHAnsi" w:cstheme="minorBidi"/>
          <w:color w:val="auto"/>
          <w:sz w:val="22"/>
          <w:szCs w:val="22"/>
        </w:rPr>
      </w:pPr>
      <w:r>
        <w:rPr>
          <w:rFonts w:asciiTheme="majorHAnsi" w:hAnsiTheme="majorHAnsi" w:cstheme="minorBidi"/>
          <w:color w:val="auto"/>
          <w:sz w:val="22"/>
          <w:szCs w:val="22"/>
        </w:rPr>
        <w:t>Тур может быть рассчитан на любое количество ночей.</w:t>
      </w:r>
    </w:p>
    <w:p w:rsidR="009D32EB" w:rsidRDefault="009D32EB" w:rsidP="009D32EB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9D32EB" w:rsidRPr="009D32EB" w:rsidRDefault="009D32EB" w:rsidP="009D32EB">
      <w:pPr>
        <w:pStyle w:val="Default"/>
        <w:rPr>
          <w:rFonts w:asciiTheme="majorHAnsi" w:hAnsiTheme="majorHAnsi" w:cstheme="minorBidi"/>
          <w:b/>
          <w:color w:val="auto"/>
          <w:sz w:val="22"/>
          <w:szCs w:val="22"/>
        </w:rPr>
      </w:pPr>
      <w:r w:rsidRPr="009D32EB">
        <w:rPr>
          <w:rFonts w:asciiTheme="majorHAnsi" w:hAnsiTheme="majorHAnsi" w:cstheme="minorBidi"/>
          <w:b/>
          <w:color w:val="auto"/>
          <w:sz w:val="22"/>
          <w:szCs w:val="22"/>
        </w:rPr>
        <w:t>В СТОИМОСТЬ ВКЛЮЧЕНО:</w:t>
      </w:r>
    </w:p>
    <w:p w:rsidR="009D32EB" w:rsidRDefault="009D32EB" w:rsidP="009D32EB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9D32EB" w:rsidRDefault="009D32EB" w:rsidP="009D32EB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Размещение в гостинице выбранной категории;</w:t>
      </w:r>
    </w:p>
    <w:p w:rsidR="009D32EB" w:rsidRDefault="009D32EB" w:rsidP="009D32EB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Питание – завтрак;</w:t>
      </w:r>
    </w:p>
    <w:p w:rsidR="009D32EB" w:rsidRDefault="009D32EB" w:rsidP="009D32EB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Транспортное, экскурсионное обслуживание согласно программе;</w:t>
      </w:r>
    </w:p>
    <w:p w:rsidR="009D32EB" w:rsidRDefault="009D32EB" w:rsidP="009D32EB">
      <w:pPr>
        <w:pStyle w:val="Default"/>
        <w:ind w:left="720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Default="009D32EB" w:rsidP="0041255E">
      <w:pPr>
        <w:pStyle w:val="Default"/>
        <w:rPr>
          <w:rFonts w:asciiTheme="majorHAnsi" w:hAnsiTheme="majorHAnsi" w:cstheme="minorBidi"/>
          <w:b/>
          <w:color w:val="auto"/>
          <w:sz w:val="22"/>
          <w:szCs w:val="22"/>
        </w:rPr>
      </w:pPr>
      <w:r w:rsidRPr="0059235F">
        <w:rPr>
          <w:rFonts w:asciiTheme="majorHAnsi" w:hAnsiTheme="majorHAnsi" w:cstheme="minorBidi"/>
          <w:b/>
          <w:color w:val="auto"/>
          <w:sz w:val="22"/>
          <w:szCs w:val="22"/>
        </w:rPr>
        <w:t>В СТОИМОСТЬ  НЕ  ВКЛЮЧЕНО:</w:t>
      </w:r>
    </w:p>
    <w:p w:rsidR="0059235F" w:rsidRPr="0059235F" w:rsidRDefault="0059235F" w:rsidP="0041255E">
      <w:pPr>
        <w:pStyle w:val="Default"/>
        <w:rPr>
          <w:rFonts w:asciiTheme="majorHAnsi" w:hAnsiTheme="majorHAnsi" w:cstheme="minorBidi"/>
          <w:b/>
          <w:color w:val="auto"/>
          <w:sz w:val="22"/>
          <w:szCs w:val="22"/>
        </w:rPr>
      </w:pPr>
    </w:p>
    <w:p w:rsidR="009D32EB" w:rsidRDefault="009D32EB" w:rsidP="009D32EB">
      <w:pPr>
        <w:pStyle w:val="Default"/>
        <w:numPr>
          <w:ilvl w:val="0"/>
          <w:numId w:val="1"/>
        </w:numPr>
        <w:rPr>
          <w:rFonts w:asciiTheme="majorHAnsi" w:hAnsiTheme="majorHAnsi" w:cstheme="minorBidi"/>
          <w:color w:val="auto"/>
          <w:sz w:val="22"/>
          <w:szCs w:val="22"/>
        </w:rPr>
      </w:pPr>
      <w:proofErr w:type="spellStart"/>
      <w:r>
        <w:rPr>
          <w:rFonts w:asciiTheme="majorHAnsi" w:hAnsiTheme="majorHAnsi" w:cstheme="minorBidi"/>
          <w:color w:val="auto"/>
          <w:sz w:val="22"/>
          <w:szCs w:val="22"/>
        </w:rPr>
        <w:t>Трансфер</w:t>
      </w:r>
      <w:proofErr w:type="spellEnd"/>
      <w:r>
        <w:rPr>
          <w:rFonts w:asciiTheme="majorHAnsi" w:hAnsiTheme="majorHAnsi" w:cstheme="minorBidi"/>
          <w:color w:val="auto"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inorBidi"/>
          <w:color w:val="auto"/>
          <w:sz w:val="22"/>
          <w:szCs w:val="22"/>
        </w:rPr>
        <w:t>из</w:t>
      </w:r>
      <w:proofErr w:type="gramEnd"/>
      <w:r>
        <w:rPr>
          <w:rFonts w:asciiTheme="majorHAnsi" w:hAnsiTheme="majorHAnsi" w:cstheme="minorBidi"/>
          <w:color w:val="auto"/>
          <w:sz w:val="22"/>
          <w:szCs w:val="22"/>
        </w:rPr>
        <w:t>/</w:t>
      </w:r>
      <w:proofErr w:type="gramStart"/>
      <w:r>
        <w:rPr>
          <w:rFonts w:asciiTheme="majorHAnsi" w:hAnsiTheme="majorHAnsi" w:cstheme="minorBidi"/>
          <w:color w:val="auto"/>
          <w:sz w:val="22"/>
          <w:szCs w:val="22"/>
        </w:rPr>
        <w:t>в</w:t>
      </w:r>
      <w:proofErr w:type="gramEnd"/>
      <w:r>
        <w:rPr>
          <w:rFonts w:asciiTheme="majorHAnsi" w:hAnsiTheme="majorHAnsi" w:cstheme="minorBidi"/>
          <w:color w:val="auto"/>
          <w:sz w:val="22"/>
          <w:szCs w:val="22"/>
        </w:rPr>
        <w:t xml:space="preserve"> аэропорт 750 рублей машина;</w:t>
      </w:r>
    </w:p>
    <w:p w:rsidR="009D32EB" w:rsidRDefault="009D32EB" w:rsidP="009D32EB">
      <w:pPr>
        <w:pStyle w:val="Default"/>
        <w:numPr>
          <w:ilvl w:val="0"/>
          <w:numId w:val="1"/>
        </w:numPr>
        <w:rPr>
          <w:rFonts w:asciiTheme="majorHAnsi" w:hAnsiTheme="majorHAnsi" w:cstheme="minorBidi"/>
          <w:color w:val="auto"/>
          <w:sz w:val="22"/>
          <w:szCs w:val="22"/>
        </w:rPr>
      </w:pPr>
      <w:r>
        <w:rPr>
          <w:rFonts w:asciiTheme="majorHAnsi" w:hAnsiTheme="majorHAnsi" w:cstheme="minorBidi"/>
          <w:color w:val="auto"/>
          <w:sz w:val="22"/>
          <w:szCs w:val="22"/>
        </w:rPr>
        <w:t>3 обеда + 1240 рублей;</w:t>
      </w:r>
    </w:p>
    <w:p w:rsid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59235F" w:rsidRPr="005D517D" w:rsidRDefault="0059235F" w:rsidP="0059235F">
      <w:pPr>
        <w:pStyle w:val="a6"/>
        <w:spacing w:line="240" w:lineRule="atLeast"/>
        <w:jc w:val="center"/>
        <w:rPr>
          <w:rFonts w:ascii="Times New Roman" w:hAnsi="Times New Roman"/>
          <w:b/>
        </w:rPr>
      </w:pPr>
      <w:r w:rsidRPr="005D517D">
        <w:rPr>
          <w:rFonts w:ascii="Times New Roman" w:hAnsi="Times New Roman"/>
          <w:b/>
        </w:rPr>
        <w:t>По вопросам приобретения путевок обращаться:</w:t>
      </w:r>
    </w:p>
    <w:p w:rsidR="0059235F" w:rsidRPr="005D517D" w:rsidRDefault="0059235F" w:rsidP="0059235F">
      <w:pPr>
        <w:pStyle w:val="a6"/>
        <w:spacing w:line="240" w:lineRule="atLeast"/>
        <w:jc w:val="center"/>
        <w:rPr>
          <w:rFonts w:ascii="Times New Roman" w:hAnsi="Times New Roman"/>
        </w:rPr>
      </w:pPr>
      <w:r w:rsidRPr="005D517D">
        <w:rPr>
          <w:rFonts w:ascii="Times New Roman" w:hAnsi="Times New Roman"/>
        </w:rPr>
        <w:t>г. Якутск, ул. Орджоникидзе 8, ГАВС тур, тел / факс (4112) 420151</w:t>
      </w:r>
    </w:p>
    <w:p w:rsidR="0059235F" w:rsidRPr="005D517D" w:rsidRDefault="0059235F" w:rsidP="0059235F">
      <w:pPr>
        <w:pStyle w:val="a6"/>
        <w:spacing w:line="240" w:lineRule="atLeast"/>
        <w:jc w:val="center"/>
        <w:rPr>
          <w:rFonts w:ascii="Times New Roman" w:hAnsi="Times New Roman"/>
          <w:lang w:val="en-GB"/>
        </w:rPr>
      </w:pPr>
      <w:r w:rsidRPr="005D517D">
        <w:rPr>
          <w:rFonts w:ascii="Times New Roman" w:hAnsi="Times New Roman"/>
          <w:lang w:val="en-US"/>
        </w:rPr>
        <w:t>E</w:t>
      </w:r>
      <w:r w:rsidRPr="005D517D">
        <w:rPr>
          <w:rFonts w:ascii="Times New Roman" w:hAnsi="Times New Roman"/>
          <w:lang w:val="en-GB"/>
        </w:rPr>
        <w:t>-</w:t>
      </w:r>
      <w:r w:rsidRPr="005D517D">
        <w:rPr>
          <w:rFonts w:ascii="Times New Roman" w:hAnsi="Times New Roman"/>
          <w:lang w:val="en-US"/>
        </w:rPr>
        <w:t>mail</w:t>
      </w:r>
      <w:r w:rsidRPr="005D517D">
        <w:rPr>
          <w:rFonts w:ascii="Times New Roman" w:hAnsi="Times New Roman"/>
          <w:lang w:val="en-GB"/>
        </w:rPr>
        <w:t xml:space="preserve">: </w:t>
      </w:r>
      <w:hyperlink r:id="rId8" w:history="1">
        <w:r w:rsidRPr="005D517D">
          <w:rPr>
            <w:rStyle w:val="a7"/>
            <w:rFonts w:ascii="Times New Roman" w:hAnsi="Times New Roman"/>
            <w:spacing w:val="-20"/>
            <w:lang w:val="en-US"/>
          </w:rPr>
          <w:t>turist</w:t>
        </w:r>
        <w:r w:rsidRPr="005D517D">
          <w:rPr>
            <w:rStyle w:val="a7"/>
            <w:rFonts w:ascii="Times New Roman" w:hAnsi="Times New Roman"/>
            <w:spacing w:val="-20"/>
            <w:lang w:val="en-GB"/>
          </w:rPr>
          <w:t>@</w:t>
        </w:r>
        <w:r w:rsidRPr="005D517D">
          <w:rPr>
            <w:rStyle w:val="a7"/>
            <w:rFonts w:ascii="Times New Roman" w:hAnsi="Times New Roman"/>
            <w:spacing w:val="-20"/>
            <w:lang w:val="en-US"/>
          </w:rPr>
          <w:t>yakutia</w:t>
        </w:r>
        <w:r w:rsidRPr="005D517D">
          <w:rPr>
            <w:rStyle w:val="a7"/>
            <w:rFonts w:ascii="Times New Roman" w:hAnsi="Times New Roman"/>
            <w:spacing w:val="-20"/>
            <w:lang w:val="en-GB"/>
          </w:rPr>
          <w:t>.</w:t>
        </w:r>
        <w:r w:rsidRPr="005D517D">
          <w:rPr>
            <w:rStyle w:val="a7"/>
            <w:rFonts w:ascii="Times New Roman" w:hAnsi="Times New Roman"/>
            <w:spacing w:val="-20"/>
            <w:lang w:val="en-US"/>
          </w:rPr>
          <w:t>ru</w:t>
        </w:r>
      </w:hyperlink>
      <w:r w:rsidRPr="005D517D">
        <w:rPr>
          <w:rFonts w:ascii="Times New Roman" w:hAnsi="Times New Roman"/>
          <w:lang w:val="en-GB"/>
        </w:rPr>
        <w:t xml:space="preserve">, </w:t>
      </w:r>
      <w:hyperlink r:id="rId9" w:history="1">
        <w:r w:rsidRPr="005D517D">
          <w:rPr>
            <w:rStyle w:val="a7"/>
            <w:rFonts w:ascii="Times New Roman" w:hAnsi="Times New Roman"/>
            <w:spacing w:val="-20"/>
            <w:lang w:val="en-US"/>
          </w:rPr>
          <w:t>turist</w:t>
        </w:r>
        <w:r w:rsidRPr="005D517D">
          <w:rPr>
            <w:rStyle w:val="a7"/>
            <w:rFonts w:ascii="Times New Roman" w:hAnsi="Times New Roman"/>
            <w:spacing w:val="-20"/>
            <w:lang w:val="en-GB"/>
          </w:rPr>
          <w:t>2@</w:t>
        </w:r>
        <w:r w:rsidRPr="005D517D">
          <w:rPr>
            <w:rStyle w:val="a7"/>
            <w:rFonts w:ascii="Times New Roman" w:hAnsi="Times New Roman"/>
            <w:spacing w:val="-20"/>
            <w:lang w:val="en-US"/>
          </w:rPr>
          <w:t>yakutia</w:t>
        </w:r>
        <w:r w:rsidRPr="005D517D">
          <w:rPr>
            <w:rStyle w:val="a7"/>
            <w:rFonts w:ascii="Times New Roman" w:hAnsi="Times New Roman"/>
            <w:spacing w:val="-20"/>
            <w:lang w:val="en-GB"/>
          </w:rPr>
          <w:t>.</w:t>
        </w:r>
        <w:r w:rsidRPr="005D517D">
          <w:rPr>
            <w:rStyle w:val="a7"/>
            <w:rFonts w:ascii="Times New Roman" w:hAnsi="Times New Roman"/>
            <w:spacing w:val="-20"/>
            <w:lang w:val="en-US"/>
          </w:rPr>
          <w:t>ru</w:t>
        </w:r>
      </w:hyperlink>
    </w:p>
    <w:p w:rsidR="00E2105C" w:rsidRDefault="00E2105C" w:rsidP="00E2105C">
      <w:pPr>
        <w:pStyle w:val="a6"/>
        <w:spacing w:line="24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</w:t>
      </w:r>
      <w:proofErr w:type="gramStart"/>
      <w:r>
        <w:rPr>
          <w:rFonts w:ascii="Times New Roman" w:hAnsi="Times New Roman"/>
          <w:bCs/>
        </w:rPr>
        <w:t>.М</w:t>
      </w:r>
      <w:proofErr w:type="gramEnd"/>
      <w:r>
        <w:rPr>
          <w:rFonts w:ascii="Times New Roman" w:hAnsi="Times New Roman"/>
          <w:bCs/>
        </w:rPr>
        <w:t xml:space="preserve">осква (495) </w:t>
      </w:r>
      <w:r w:rsidRPr="00F56B95">
        <w:rPr>
          <w:rFonts w:ascii="Times New Roman" w:hAnsi="Times New Roman" w:cs="Times New Roman"/>
          <w:sz w:val="20"/>
          <w:szCs w:val="20"/>
        </w:rPr>
        <w:t>7902551</w:t>
      </w:r>
      <w:r>
        <w:t xml:space="preserve">, </w:t>
      </w:r>
      <w:r w:rsidRPr="005D517D">
        <w:rPr>
          <w:rFonts w:ascii="Times New Roman" w:hAnsi="Times New Roman"/>
          <w:bCs/>
        </w:rPr>
        <w:t xml:space="preserve">г. Хабаровск (4212) 318829, </w:t>
      </w:r>
    </w:p>
    <w:p w:rsidR="00E2105C" w:rsidRPr="005D517D" w:rsidRDefault="00E2105C" w:rsidP="00E2105C">
      <w:pPr>
        <w:pStyle w:val="a6"/>
        <w:spacing w:line="240" w:lineRule="atLeast"/>
        <w:jc w:val="center"/>
        <w:rPr>
          <w:rFonts w:ascii="Times New Roman" w:hAnsi="Times New Roman"/>
          <w:bCs/>
        </w:rPr>
      </w:pPr>
      <w:r w:rsidRPr="005D517D">
        <w:rPr>
          <w:rFonts w:ascii="Times New Roman" w:hAnsi="Times New Roman"/>
          <w:bCs/>
        </w:rPr>
        <w:t>г. Ленск (41137) 43990, г. Мирный (41136) 47777, г. Нерюнгри (41147) 34003</w:t>
      </w:r>
    </w:p>
    <w:p w:rsidR="00E2105C" w:rsidRDefault="00E2105C" w:rsidP="00E2105C">
      <w:pPr>
        <w:pStyle w:val="a6"/>
        <w:spacing w:line="24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г. Нюрба (41132) 238</w:t>
      </w:r>
      <w:r w:rsidRPr="005D517D">
        <w:rPr>
          <w:rFonts w:ascii="Times New Roman" w:hAnsi="Times New Roman"/>
          <w:bCs/>
        </w:rPr>
        <w:t>00, п. Хандыга (41153) 42678, Н-Бестях (41143) 47136</w:t>
      </w:r>
    </w:p>
    <w:p w:rsidR="00E2105C" w:rsidRDefault="00E2105C" w:rsidP="00E2105C">
      <w:pPr>
        <w:pStyle w:val="a6"/>
        <w:spacing w:line="240" w:lineRule="atLeast"/>
        <w:jc w:val="center"/>
        <w:rPr>
          <w:rFonts w:ascii="Times New Roman" w:hAnsi="Times New Roman"/>
          <w:bCs/>
        </w:rPr>
      </w:pPr>
    </w:p>
    <w:p w:rsidR="0059235F" w:rsidRPr="00E2105C" w:rsidRDefault="0059235F" w:rsidP="0059235F">
      <w:pPr>
        <w:pStyle w:val="a6"/>
        <w:spacing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1255E" w:rsidRPr="00E2105C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Pr="00E2105C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Default="0059235F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  <w:r w:rsidRPr="0059235F">
        <w:rPr>
          <w:rFonts w:asciiTheme="majorHAnsi" w:hAnsiTheme="maj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489346" cy="904461"/>
            <wp:effectExtent l="19050" t="0" r="6704" b="0"/>
            <wp:docPr id="4" name="Рисунок 10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P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p w:rsidR="0041255E" w:rsidRPr="0041255E" w:rsidRDefault="0041255E" w:rsidP="0041255E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</w:p>
    <w:sectPr w:rsidR="0041255E" w:rsidRPr="0041255E" w:rsidSect="004125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14F"/>
    <w:multiLevelType w:val="hybridMultilevel"/>
    <w:tmpl w:val="D89C6928"/>
    <w:lvl w:ilvl="0" w:tplc="7046C3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9064D"/>
    <w:multiLevelType w:val="hybridMultilevel"/>
    <w:tmpl w:val="2F32EACA"/>
    <w:lvl w:ilvl="0" w:tplc="7E46D7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255E"/>
    <w:rsid w:val="0041255E"/>
    <w:rsid w:val="005245FE"/>
    <w:rsid w:val="0059235F"/>
    <w:rsid w:val="0068507F"/>
    <w:rsid w:val="00786717"/>
    <w:rsid w:val="007B542A"/>
    <w:rsid w:val="009D32EB"/>
    <w:rsid w:val="00E2105C"/>
    <w:rsid w:val="00FC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E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55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41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35F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No Spacing"/>
    <w:uiPriority w:val="1"/>
    <w:qFormat/>
    <w:rsid w:val="0059235F"/>
    <w:pPr>
      <w:spacing w:after="0" w:line="240" w:lineRule="auto"/>
    </w:pPr>
  </w:style>
  <w:style w:type="character" w:styleId="a7">
    <w:name w:val="Hyperlink"/>
    <w:basedOn w:val="a0"/>
    <w:rsid w:val="00592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t@yakut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turist2@yaku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Шипкова</dc:creator>
  <cp:lastModifiedBy>user 60</cp:lastModifiedBy>
  <cp:revision>3</cp:revision>
  <dcterms:created xsi:type="dcterms:W3CDTF">2016-02-18T05:42:00Z</dcterms:created>
  <dcterms:modified xsi:type="dcterms:W3CDTF">2016-02-24T03:11:00Z</dcterms:modified>
</cp:coreProperties>
</file>